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AAF95" w14:textId="77777777" w:rsidR="0059012A" w:rsidRPr="000702BD" w:rsidRDefault="0059012A" w:rsidP="0059012A">
      <w:pPr>
        <w:jc w:val="center"/>
        <w:rPr>
          <w:rFonts w:ascii="Century Gothic" w:hAnsi="Century Gothic"/>
          <w:b/>
          <w:sz w:val="20"/>
          <w:szCs w:val="18"/>
        </w:rPr>
      </w:pPr>
      <w:bookmarkStart w:id="0" w:name="_GoBack"/>
      <w:r w:rsidRPr="000702BD">
        <w:rPr>
          <w:rFonts w:ascii="Century Gothic" w:hAnsi="Century Gothic"/>
          <w:b/>
          <w:sz w:val="20"/>
          <w:szCs w:val="18"/>
        </w:rPr>
        <w:t>INSTITUTO FEDERAL DE EDUCAÇÃO, CIÊNCIA E TECNOLOGIA SUL-RIO-GRANDENSE</w:t>
      </w:r>
    </w:p>
    <w:p w14:paraId="609EDC77" w14:textId="77777777" w:rsidR="0059012A" w:rsidRPr="000702BD" w:rsidRDefault="0059012A" w:rsidP="0059012A">
      <w:pPr>
        <w:jc w:val="center"/>
        <w:rPr>
          <w:rFonts w:ascii="Century Gothic" w:hAnsi="Century Gothic"/>
          <w:b/>
          <w:sz w:val="20"/>
          <w:szCs w:val="18"/>
        </w:rPr>
      </w:pPr>
      <w:r w:rsidRPr="000702BD">
        <w:rPr>
          <w:rFonts w:ascii="Century Gothic" w:hAnsi="Century Gothic"/>
          <w:b/>
          <w:sz w:val="20"/>
          <w:szCs w:val="18"/>
        </w:rPr>
        <w:t>PRÓ-REITORIA DE ADMINISTRAÇÃO E DE PLANEJAMENTO</w:t>
      </w:r>
    </w:p>
    <w:p w14:paraId="497CAC4E" w14:textId="77777777" w:rsidR="0059012A" w:rsidRPr="000702BD" w:rsidRDefault="0059012A" w:rsidP="0059012A">
      <w:pPr>
        <w:jc w:val="center"/>
        <w:rPr>
          <w:rFonts w:ascii="Century Gothic" w:hAnsi="Century Gothic"/>
          <w:b/>
          <w:sz w:val="20"/>
          <w:szCs w:val="18"/>
        </w:rPr>
      </w:pPr>
      <w:r w:rsidRPr="000702BD">
        <w:rPr>
          <w:rFonts w:ascii="Century Gothic" w:hAnsi="Century Gothic"/>
          <w:b/>
          <w:sz w:val="20"/>
          <w:szCs w:val="18"/>
        </w:rPr>
        <w:t>DIRETORIA DE PLANEJAMENTO</w:t>
      </w:r>
    </w:p>
    <w:p w14:paraId="4EEAF577" w14:textId="77777777" w:rsidR="0059012A" w:rsidRPr="000702BD" w:rsidRDefault="0059012A" w:rsidP="0059012A">
      <w:pPr>
        <w:jc w:val="center"/>
        <w:rPr>
          <w:rFonts w:ascii="Century Gothic" w:hAnsi="Century Gothic"/>
          <w:b/>
          <w:sz w:val="20"/>
          <w:szCs w:val="18"/>
        </w:rPr>
      </w:pPr>
      <w:r w:rsidRPr="000702BD">
        <w:rPr>
          <w:rFonts w:ascii="Century Gothic" w:hAnsi="Century Gothic"/>
          <w:b/>
          <w:sz w:val="20"/>
          <w:szCs w:val="18"/>
        </w:rPr>
        <w:t>COORDENADORIA DE LICITAÇÕES</w:t>
      </w:r>
    </w:p>
    <w:p w14:paraId="26D7BADC" w14:textId="77777777" w:rsidR="0059012A" w:rsidRPr="000702BD" w:rsidRDefault="0059012A" w:rsidP="0059012A">
      <w:pPr>
        <w:jc w:val="center"/>
        <w:rPr>
          <w:rFonts w:ascii="Century Gothic" w:hAnsi="Century Gothic"/>
          <w:b/>
          <w:sz w:val="28"/>
        </w:rPr>
      </w:pPr>
    </w:p>
    <w:p w14:paraId="3D286197" w14:textId="6BB7DB97" w:rsidR="0059012A" w:rsidRPr="000702BD" w:rsidRDefault="008E5F05" w:rsidP="003C3866">
      <w:pPr>
        <w:spacing w:before="120" w:after="120"/>
        <w:rPr>
          <w:rFonts w:ascii="Century Gothic" w:hAnsi="Century Gothic"/>
          <w:b/>
          <w:sz w:val="22"/>
          <w:szCs w:val="20"/>
        </w:rPr>
      </w:pPr>
      <w:r w:rsidRPr="000702BD">
        <w:rPr>
          <w:rFonts w:ascii="Century Gothic" w:hAnsi="Century Gothic"/>
          <w:b/>
          <w:sz w:val="22"/>
          <w:szCs w:val="20"/>
        </w:rPr>
        <w:t>Parecer / COLICIT n</w:t>
      </w:r>
      <w:r w:rsidR="0059012A" w:rsidRPr="000702BD">
        <w:rPr>
          <w:rFonts w:ascii="Century Gothic" w:hAnsi="Century Gothic"/>
          <w:b/>
          <w:sz w:val="22"/>
          <w:szCs w:val="20"/>
        </w:rPr>
        <w:t>º</w:t>
      </w:r>
      <w:r w:rsidR="00D41B75" w:rsidRPr="000702BD">
        <w:rPr>
          <w:rFonts w:ascii="Century Gothic" w:hAnsi="Century Gothic"/>
          <w:b/>
          <w:sz w:val="22"/>
          <w:szCs w:val="20"/>
        </w:rPr>
        <w:t xml:space="preserve"> </w:t>
      </w:r>
      <w:r w:rsidR="00832D59" w:rsidRPr="000702BD">
        <w:rPr>
          <w:rFonts w:ascii="Century Gothic" w:hAnsi="Century Gothic"/>
          <w:b/>
          <w:sz w:val="22"/>
          <w:szCs w:val="20"/>
        </w:rPr>
        <w:t>0</w:t>
      </w:r>
      <w:r w:rsidR="000702BD" w:rsidRPr="000702BD">
        <w:rPr>
          <w:rFonts w:ascii="Century Gothic" w:hAnsi="Century Gothic"/>
          <w:b/>
          <w:sz w:val="22"/>
          <w:szCs w:val="20"/>
        </w:rPr>
        <w:t>8</w:t>
      </w:r>
      <w:r w:rsidR="0059012A" w:rsidRPr="000702BD">
        <w:rPr>
          <w:rFonts w:ascii="Century Gothic" w:hAnsi="Century Gothic"/>
          <w:b/>
          <w:sz w:val="22"/>
          <w:szCs w:val="20"/>
        </w:rPr>
        <w:t>/20</w:t>
      </w:r>
      <w:r w:rsidR="00832D59" w:rsidRPr="000702BD">
        <w:rPr>
          <w:rFonts w:ascii="Century Gothic" w:hAnsi="Century Gothic"/>
          <w:b/>
          <w:sz w:val="22"/>
          <w:szCs w:val="20"/>
        </w:rPr>
        <w:t>20</w:t>
      </w:r>
    </w:p>
    <w:p w14:paraId="146A7454" w14:textId="0975C467" w:rsidR="003C3866" w:rsidRPr="000702BD" w:rsidRDefault="0059012A" w:rsidP="000702BD">
      <w:pPr>
        <w:spacing w:before="120" w:after="120"/>
        <w:rPr>
          <w:rFonts w:ascii="Century Gothic" w:hAnsi="Century Gothic"/>
          <w:b/>
          <w:sz w:val="22"/>
          <w:szCs w:val="20"/>
        </w:rPr>
      </w:pPr>
      <w:r w:rsidRPr="000702BD">
        <w:rPr>
          <w:rFonts w:ascii="Century Gothic" w:hAnsi="Century Gothic"/>
          <w:b/>
          <w:sz w:val="22"/>
          <w:szCs w:val="20"/>
        </w:rPr>
        <w:t xml:space="preserve">Assunto: Resposta à impugnação do </w:t>
      </w:r>
      <w:r w:rsidR="008E5F05" w:rsidRPr="000702BD">
        <w:rPr>
          <w:rFonts w:ascii="Century Gothic" w:hAnsi="Century Gothic"/>
          <w:b/>
          <w:sz w:val="22"/>
          <w:szCs w:val="20"/>
        </w:rPr>
        <w:t>Pregão Eletrônico n</w:t>
      </w:r>
      <w:r w:rsidRPr="000702BD">
        <w:rPr>
          <w:rFonts w:ascii="Century Gothic" w:hAnsi="Century Gothic"/>
          <w:b/>
          <w:sz w:val="22"/>
          <w:szCs w:val="20"/>
        </w:rPr>
        <w:t>º</w:t>
      </w:r>
      <w:r w:rsidR="000702BD" w:rsidRPr="000702BD">
        <w:rPr>
          <w:rFonts w:ascii="Century Gothic" w:hAnsi="Century Gothic"/>
          <w:b/>
          <w:sz w:val="22"/>
          <w:szCs w:val="20"/>
        </w:rPr>
        <w:t xml:space="preserve"> 27/2019</w:t>
      </w:r>
      <w:r w:rsidR="00832D59" w:rsidRPr="000702BD">
        <w:rPr>
          <w:rFonts w:ascii="Century Gothic" w:hAnsi="Century Gothic"/>
          <w:b/>
          <w:sz w:val="22"/>
          <w:szCs w:val="20"/>
        </w:rPr>
        <w:t xml:space="preserve"> – </w:t>
      </w:r>
      <w:r w:rsidR="000702BD" w:rsidRPr="000702BD">
        <w:rPr>
          <w:rFonts w:ascii="Century Gothic" w:hAnsi="Century Gothic"/>
          <w:b/>
          <w:sz w:val="22"/>
          <w:szCs w:val="20"/>
        </w:rPr>
        <w:t>VIRTUAL INFRAESTRUTURA E ENERGIA LTDA.</w:t>
      </w:r>
    </w:p>
    <w:p w14:paraId="31FDCFFB" w14:textId="77777777" w:rsidR="000702BD" w:rsidRPr="000702BD" w:rsidRDefault="000702BD" w:rsidP="000702BD">
      <w:pPr>
        <w:spacing w:before="120" w:after="120"/>
        <w:rPr>
          <w:rFonts w:ascii="Century Gothic" w:hAnsi="Century Gothic" w:cs="Arial"/>
          <w:sz w:val="22"/>
          <w:szCs w:val="20"/>
        </w:rPr>
      </w:pPr>
    </w:p>
    <w:p w14:paraId="13FB7088" w14:textId="1F90B851" w:rsidR="00D55B3F" w:rsidRPr="000702BD" w:rsidRDefault="00D55B3F" w:rsidP="000702BD">
      <w:pPr>
        <w:spacing w:before="120" w:after="120"/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>Em resposta ao pedido de impugnação apresentado pela empresa</w:t>
      </w:r>
      <w:r w:rsidR="000702BD" w:rsidRPr="000702BD">
        <w:rPr>
          <w:rFonts w:ascii="Century Gothic" w:hAnsi="Century Gothic" w:cs="Arial"/>
          <w:sz w:val="22"/>
          <w:szCs w:val="20"/>
        </w:rPr>
        <w:t xml:space="preserve"> </w:t>
      </w:r>
      <w:r w:rsidR="000702BD" w:rsidRPr="000702BD">
        <w:rPr>
          <w:rFonts w:ascii="Century Gothic" w:hAnsi="Century Gothic"/>
          <w:b/>
          <w:sz w:val="22"/>
          <w:szCs w:val="20"/>
        </w:rPr>
        <w:t>VIRTUA</w:t>
      </w:r>
      <w:r w:rsidR="000702BD" w:rsidRPr="000702BD">
        <w:rPr>
          <w:rFonts w:ascii="Century Gothic" w:hAnsi="Century Gothic"/>
          <w:b/>
          <w:sz w:val="22"/>
          <w:szCs w:val="20"/>
        </w:rPr>
        <w:t>L INFRAESTRUTURA E ENERGIA LTDA,</w:t>
      </w:r>
      <w:r w:rsidRPr="000702BD">
        <w:rPr>
          <w:rFonts w:ascii="Century Gothic" w:hAnsi="Century Gothic" w:cs="Arial"/>
          <w:sz w:val="22"/>
          <w:szCs w:val="20"/>
        </w:rPr>
        <w:t xml:space="preserve"> informamos o que se segue:</w:t>
      </w:r>
    </w:p>
    <w:p w14:paraId="40E96858" w14:textId="77777777" w:rsidR="00DA137A" w:rsidRPr="000702BD" w:rsidRDefault="00DA137A" w:rsidP="00194B1D">
      <w:pPr>
        <w:pStyle w:val="PargrafodaLista"/>
        <w:numPr>
          <w:ilvl w:val="0"/>
          <w:numId w:val="5"/>
        </w:numPr>
        <w:spacing w:before="120" w:after="120"/>
        <w:ind w:left="357" w:hanging="357"/>
        <w:contextualSpacing w:val="0"/>
        <w:jc w:val="both"/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b/>
          <w:bCs/>
          <w:sz w:val="22"/>
          <w:szCs w:val="20"/>
        </w:rPr>
        <w:t>Em resposta ao fundamentado na impugnação, a reposta da área requerente foi a seguinte:</w:t>
      </w:r>
    </w:p>
    <w:p w14:paraId="0F48B95D" w14:textId="7B6F4EC0" w:rsidR="000702BD" w:rsidRPr="000702BD" w:rsidRDefault="000702BD" w:rsidP="000702BD">
      <w:pPr>
        <w:pStyle w:val="PargrafodaLista"/>
        <w:spacing w:before="120" w:after="120"/>
        <w:ind w:left="357"/>
        <w:contextualSpacing w:val="0"/>
        <w:jc w:val="both"/>
        <w:rPr>
          <w:rFonts w:ascii="Century Gothic" w:hAnsi="Century Gothic" w:cs="Arial"/>
          <w:color w:val="000000"/>
          <w:sz w:val="22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18"/>
          <w:shd w:val="clear" w:color="auto" w:fill="FFFFFF"/>
        </w:rPr>
        <w:t>S</w:t>
      </w:r>
      <w:r w:rsidRPr="000702BD">
        <w:rPr>
          <w:rFonts w:ascii="Century Gothic" w:hAnsi="Century Gothic" w:cs="Arial"/>
          <w:color w:val="000000"/>
          <w:sz w:val="22"/>
          <w:szCs w:val="20"/>
          <w:shd w:val="clear" w:color="auto" w:fill="FFFFFF"/>
        </w:rPr>
        <w:t>erá necessária uma retificação no edital, retirando a exigência da certificação</w:t>
      </w:r>
      <w:r>
        <w:rPr>
          <w:rFonts w:ascii="Century Gothic" w:hAnsi="Century Gothic" w:cs="Arial"/>
          <w:color w:val="000000"/>
          <w:sz w:val="22"/>
          <w:szCs w:val="20"/>
          <w:shd w:val="clear" w:color="auto" w:fill="FFFFFF"/>
        </w:rPr>
        <w:t>. Com razão à</w:t>
      </w:r>
      <w:r w:rsidR="00DA137A" w:rsidRPr="000702BD">
        <w:rPr>
          <w:rFonts w:ascii="Century Gothic" w:hAnsi="Century Gothic" w:cs="Arial"/>
          <w:color w:val="000000"/>
          <w:sz w:val="22"/>
          <w:szCs w:val="20"/>
          <w:shd w:val="clear" w:color="auto" w:fill="FFFFFF"/>
        </w:rPr>
        <w:t xml:space="preserve"> impugnante em suas alegações. </w:t>
      </w:r>
    </w:p>
    <w:p w14:paraId="21144376" w14:textId="77777777" w:rsidR="000702BD" w:rsidRPr="000702BD" w:rsidRDefault="000702BD" w:rsidP="000702BD">
      <w:pPr>
        <w:pStyle w:val="PargrafodaLista"/>
        <w:spacing w:before="120" w:after="120"/>
        <w:ind w:left="357"/>
        <w:contextualSpacing w:val="0"/>
        <w:jc w:val="both"/>
        <w:rPr>
          <w:rFonts w:ascii="Century Gothic" w:hAnsi="Century Gothic" w:cs="Arial"/>
          <w:color w:val="000000"/>
          <w:sz w:val="22"/>
          <w:szCs w:val="20"/>
          <w:shd w:val="clear" w:color="auto" w:fill="FFFFFF"/>
        </w:rPr>
      </w:pPr>
    </w:p>
    <w:p w14:paraId="285C1F72" w14:textId="73FBE1D9" w:rsidR="00EE2BD2" w:rsidRPr="000702BD" w:rsidRDefault="00EE2BD2" w:rsidP="000702BD">
      <w:pPr>
        <w:pStyle w:val="PargrafodaLista"/>
        <w:spacing w:before="120" w:after="120"/>
        <w:ind w:left="357"/>
        <w:contextualSpacing w:val="0"/>
        <w:jc w:val="both"/>
        <w:rPr>
          <w:rFonts w:ascii="Century Gothic" w:hAnsi="Century Gothic"/>
          <w:b/>
          <w:bCs/>
          <w:sz w:val="22"/>
          <w:szCs w:val="20"/>
        </w:rPr>
      </w:pPr>
      <w:r w:rsidRPr="000702BD">
        <w:rPr>
          <w:rFonts w:ascii="Century Gothic" w:hAnsi="Century Gothic" w:cs="Arial"/>
          <w:b/>
          <w:bCs/>
          <w:sz w:val="22"/>
          <w:szCs w:val="20"/>
        </w:rPr>
        <w:t>Conclusão:</w:t>
      </w:r>
    </w:p>
    <w:p w14:paraId="1E5BA03E" w14:textId="3B29B5AB" w:rsidR="00EE2BD2" w:rsidRPr="000702BD" w:rsidRDefault="00EE2BD2" w:rsidP="003C3866">
      <w:pPr>
        <w:spacing w:before="120" w:after="120"/>
        <w:ind w:firstLine="360"/>
        <w:jc w:val="both"/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>Dado o exposto, informamos que foi acatada, a solicitação da presente impugnação. As alterações foram publicadas na Errata 01 do edital.</w:t>
      </w:r>
    </w:p>
    <w:p w14:paraId="26C861BC" w14:textId="77777777" w:rsidR="00EE2BD2" w:rsidRPr="000702BD" w:rsidRDefault="00EE2BD2" w:rsidP="00EE2BD2">
      <w:pPr>
        <w:spacing w:before="120"/>
        <w:jc w:val="both"/>
        <w:rPr>
          <w:rFonts w:ascii="Century Gothic" w:hAnsi="Century Gothic"/>
          <w:sz w:val="22"/>
          <w:szCs w:val="20"/>
        </w:rPr>
      </w:pPr>
    </w:p>
    <w:p w14:paraId="389DB483" w14:textId="77777777" w:rsidR="00514EAA" w:rsidRPr="000702BD" w:rsidRDefault="00514EAA" w:rsidP="00A57B2D">
      <w:pPr>
        <w:jc w:val="right"/>
        <w:rPr>
          <w:rFonts w:ascii="Century Gothic" w:hAnsi="Century Gothic" w:cs="Arial"/>
          <w:sz w:val="22"/>
          <w:szCs w:val="20"/>
        </w:rPr>
      </w:pPr>
    </w:p>
    <w:p w14:paraId="1522DCA9" w14:textId="43124AA2" w:rsidR="00E31431" w:rsidRPr="000702BD" w:rsidRDefault="00E31431" w:rsidP="00A57B2D">
      <w:pPr>
        <w:jc w:val="right"/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 xml:space="preserve">Pelotas, </w:t>
      </w:r>
      <w:r w:rsidR="000702BD">
        <w:rPr>
          <w:rFonts w:ascii="Century Gothic" w:hAnsi="Century Gothic" w:cs="Arial"/>
          <w:sz w:val="22"/>
          <w:szCs w:val="20"/>
        </w:rPr>
        <w:t>12</w:t>
      </w:r>
      <w:r w:rsidRPr="000702BD">
        <w:rPr>
          <w:rFonts w:ascii="Century Gothic" w:hAnsi="Century Gothic" w:cs="Arial"/>
          <w:sz w:val="22"/>
          <w:szCs w:val="20"/>
        </w:rPr>
        <w:t xml:space="preserve"> de</w:t>
      </w:r>
      <w:r w:rsidR="000702BD">
        <w:rPr>
          <w:rFonts w:ascii="Century Gothic" w:hAnsi="Century Gothic" w:cs="Arial"/>
          <w:sz w:val="22"/>
          <w:szCs w:val="20"/>
        </w:rPr>
        <w:t xml:space="preserve"> junho</w:t>
      </w:r>
      <w:r w:rsidRPr="000702BD">
        <w:rPr>
          <w:rFonts w:ascii="Century Gothic" w:hAnsi="Century Gothic" w:cs="Arial"/>
          <w:sz w:val="22"/>
          <w:szCs w:val="20"/>
        </w:rPr>
        <w:t xml:space="preserve"> de 20</w:t>
      </w:r>
      <w:r w:rsidR="00E85D76" w:rsidRPr="000702BD">
        <w:rPr>
          <w:rFonts w:ascii="Century Gothic" w:hAnsi="Century Gothic" w:cs="Arial"/>
          <w:sz w:val="22"/>
          <w:szCs w:val="20"/>
        </w:rPr>
        <w:t>20</w:t>
      </w:r>
      <w:r w:rsidRPr="000702BD">
        <w:rPr>
          <w:rFonts w:ascii="Century Gothic" w:hAnsi="Century Gothic" w:cs="Arial"/>
          <w:sz w:val="22"/>
          <w:szCs w:val="20"/>
        </w:rPr>
        <w:t>.</w:t>
      </w:r>
    </w:p>
    <w:p w14:paraId="7577F56A" w14:textId="746F6144" w:rsidR="00E31431" w:rsidRPr="000702BD" w:rsidRDefault="00E31431" w:rsidP="00E31431">
      <w:pPr>
        <w:jc w:val="both"/>
        <w:rPr>
          <w:rFonts w:ascii="Century Gothic" w:hAnsi="Century Gothic" w:cs="Arial"/>
          <w:sz w:val="22"/>
          <w:szCs w:val="20"/>
        </w:rPr>
      </w:pPr>
    </w:p>
    <w:p w14:paraId="6FF37459" w14:textId="69C363E7" w:rsidR="00E85D76" w:rsidRPr="000702BD" w:rsidRDefault="00E85D76" w:rsidP="00E31431">
      <w:pPr>
        <w:jc w:val="both"/>
        <w:rPr>
          <w:rFonts w:ascii="Century Gothic" w:hAnsi="Century Gothic" w:cs="Arial"/>
          <w:sz w:val="22"/>
          <w:szCs w:val="20"/>
        </w:rPr>
      </w:pPr>
    </w:p>
    <w:p w14:paraId="33EFDC55" w14:textId="07E06C37" w:rsidR="00E85D76" w:rsidRPr="000702BD" w:rsidRDefault="00DA137A" w:rsidP="00E85D76">
      <w:pPr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>Simone Magali Marinho Jardim.</w:t>
      </w:r>
    </w:p>
    <w:p w14:paraId="13E474EF" w14:textId="77777777" w:rsidR="00E85D76" w:rsidRPr="000702BD" w:rsidRDefault="00E85D76" w:rsidP="00E85D76">
      <w:pPr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>Pregoeira</w:t>
      </w:r>
    </w:p>
    <w:p w14:paraId="3E66B650" w14:textId="77777777" w:rsidR="00E85D76" w:rsidRPr="000702BD" w:rsidRDefault="00E85D76" w:rsidP="00E85D76">
      <w:pPr>
        <w:rPr>
          <w:rFonts w:ascii="Century Gothic" w:hAnsi="Century Gothic" w:cs="Arial"/>
          <w:sz w:val="22"/>
          <w:szCs w:val="20"/>
        </w:rPr>
      </w:pPr>
      <w:r w:rsidRPr="000702BD">
        <w:rPr>
          <w:rFonts w:ascii="Century Gothic" w:hAnsi="Century Gothic" w:cs="Arial"/>
          <w:sz w:val="22"/>
          <w:szCs w:val="20"/>
        </w:rPr>
        <w:t>Instituto Federal Sul-rio-grandense</w:t>
      </w:r>
    </w:p>
    <w:bookmarkEnd w:id="0"/>
    <w:p w14:paraId="07DC9294" w14:textId="77777777" w:rsidR="00E85D76" w:rsidRPr="000702BD" w:rsidRDefault="00E85D76" w:rsidP="00E31431">
      <w:pPr>
        <w:jc w:val="both"/>
        <w:rPr>
          <w:rFonts w:ascii="Century Gothic" w:hAnsi="Century Gothic" w:cs="Arial"/>
          <w:sz w:val="22"/>
          <w:szCs w:val="20"/>
        </w:rPr>
      </w:pPr>
    </w:p>
    <w:sectPr w:rsidR="00E85D76" w:rsidRPr="000702BD" w:rsidSect="00C168A0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72F0A3" w14:textId="77777777" w:rsidR="00F700EE" w:rsidRDefault="00F700EE" w:rsidP="00F700EE">
      <w:r>
        <w:separator/>
      </w:r>
    </w:p>
  </w:endnote>
  <w:endnote w:type="continuationSeparator" w:id="0">
    <w:p w14:paraId="74627B8D" w14:textId="77777777" w:rsidR="00F700EE" w:rsidRDefault="00F700EE" w:rsidP="00F70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FB830" w14:textId="77777777" w:rsidR="00F700EE" w:rsidRDefault="00F700EE" w:rsidP="00F700EE">
      <w:r>
        <w:separator/>
      </w:r>
    </w:p>
  </w:footnote>
  <w:footnote w:type="continuationSeparator" w:id="0">
    <w:p w14:paraId="4FBBEDAA" w14:textId="77777777" w:rsidR="00F700EE" w:rsidRDefault="00F700EE" w:rsidP="00F700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D7284D"/>
    <w:multiLevelType w:val="hybridMultilevel"/>
    <w:tmpl w:val="95E4E8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C425D5"/>
    <w:multiLevelType w:val="multilevel"/>
    <w:tmpl w:val="2326E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883237"/>
    <w:multiLevelType w:val="hybridMultilevel"/>
    <w:tmpl w:val="1A86DB88"/>
    <w:lvl w:ilvl="0" w:tplc="875415E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9529C"/>
    <w:multiLevelType w:val="hybridMultilevel"/>
    <w:tmpl w:val="4812509E"/>
    <w:lvl w:ilvl="0" w:tplc="417460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871BCC"/>
    <w:multiLevelType w:val="hybridMultilevel"/>
    <w:tmpl w:val="3B30EBD8"/>
    <w:lvl w:ilvl="0" w:tplc="1474F14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31"/>
    <w:rsid w:val="00013034"/>
    <w:rsid w:val="00015524"/>
    <w:rsid w:val="000346AD"/>
    <w:rsid w:val="000354EB"/>
    <w:rsid w:val="000702BD"/>
    <w:rsid w:val="00075CEF"/>
    <w:rsid w:val="000C14C6"/>
    <w:rsid w:val="000C5088"/>
    <w:rsid w:val="000C5EA4"/>
    <w:rsid w:val="000E00D3"/>
    <w:rsid w:val="00130B9C"/>
    <w:rsid w:val="001E2440"/>
    <w:rsid w:val="00260A15"/>
    <w:rsid w:val="002B05E3"/>
    <w:rsid w:val="002F4FA1"/>
    <w:rsid w:val="00331EA5"/>
    <w:rsid w:val="00347D8E"/>
    <w:rsid w:val="0037723D"/>
    <w:rsid w:val="003956E6"/>
    <w:rsid w:val="00395FC0"/>
    <w:rsid w:val="003C3866"/>
    <w:rsid w:val="00414B80"/>
    <w:rsid w:val="00421771"/>
    <w:rsid w:val="004559F4"/>
    <w:rsid w:val="004A1573"/>
    <w:rsid w:val="004C298C"/>
    <w:rsid w:val="004F37C3"/>
    <w:rsid w:val="00514EAA"/>
    <w:rsid w:val="005177B7"/>
    <w:rsid w:val="00525742"/>
    <w:rsid w:val="00540E8F"/>
    <w:rsid w:val="00544FF9"/>
    <w:rsid w:val="0059012A"/>
    <w:rsid w:val="005A3248"/>
    <w:rsid w:val="005F3AE4"/>
    <w:rsid w:val="0063433E"/>
    <w:rsid w:val="00643C90"/>
    <w:rsid w:val="0076082D"/>
    <w:rsid w:val="007A1F4E"/>
    <w:rsid w:val="007C710A"/>
    <w:rsid w:val="00832D59"/>
    <w:rsid w:val="008A0636"/>
    <w:rsid w:val="008A093E"/>
    <w:rsid w:val="008D70B7"/>
    <w:rsid w:val="008E1B44"/>
    <w:rsid w:val="008E5F05"/>
    <w:rsid w:val="008E75BB"/>
    <w:rsid w:val="008F3AA8"/>
    <w:rsid w:val="0090260F"/>
    <w:rsid w:val="009B0552"/>
    <w:rsid w:val="009D4FAB"/>
    <w:rsid w:val="00A36019"/>
    <w:rsid w:val="00A57B2D"/>
    <w:rsid w:val="00A64ED1"/>
    <w:rsid w:val="00B26F51"/>
    <w:rsid w:val="00B53657"/>
    <w:rsid w:val="00B55FEA"/>
    <w:rsid w:val="00B83739"/>
    <w:rsid w:val="00B916AF"/>
    <w:rsid w:val="00B95BBC"/>
    <w:rsid w:val="00BD6131"/>
    <w:rsid w:val="00BE2F9B"/>
    <w:rsid w:val="00BE4D5A"/>
    <w:rsid w:val="00BF2770"/>
    <w:rsid w:val="00C03F0C"/>
    <w:rsid w:val="00C168A0"/>
    <w:rsid w:val="00C31435"/>
    <w:rsid w:val="00C73F5E"/>
    <w:rsid w:val="00CA0577"/>
    <w:rsid w:val="00CA4046"/>
    <w:rsid w:val="00CC612D"/>
    <w:rsid w:val="00D034F4"/>
    <w:rsid w:val="00D05F46"/>
    <w:rsid w:val="00D41B75"/>
    <w:rsid w:val="00D55B3F"/>
    <w:rsid w:val="00D622B2"/>
    <w:rsid w:val="00D70717"/>
    <w:rsid w:val="00D82826"/>
    <w:rsid w:val="00D8605B"/>
    <w:rsid w:val="00D87907"/>
    <w:rsid w:val="00DA137A"/>
    <w:rsid w:val="00E31431"/>
    <w:rsid w:val="00E73AED"/>
    <w:rsid w:val="00E85D76"/>
    <w:rsid w:val="00E92E83"/>
    <w:rsid w:val="00EE2BD2"/>
    <w:rsid w:val="00F20AA0"/>
    <w:rsid w:val="00F22CA4"/>
    <w:rsid w:val="00F3673F"/>
    <w:rsid w:val="00F700EE"/>
    <w:rsid w:val="00F8413A"/>
    <w:rsid w:val="00FD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BF13F"/>
  <w15:chartTrackingRefBased/>
  <w15:docId w15:val="{D238DAD2-E949-4B73-866B-6A4C852CF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1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7723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63433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8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8A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apple-converted-space">
    <w:name w:val="apple-converted-space"/>
    <w:basedOn w:val="Fontepargpadro"/>
    <w:rsid w:val="009D4FAB"/>
  </w:style>
  <w:style w:type="character" w:styleId="Hyperlink">
    <w:name w:val="Hyperlink"/>
    <w:basedOn w:val="Fontepargpadro"/>
    <w:uiPriority w:val="99"/>
    <w:unhideWhenUsed/>
    <w:rsid w:val="00B8373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55B3F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D41B75"/>
    <w:rPr>
      <w:b/>
      <w:bCs/>
    </w:rPr>
  </w:style>
  <w:style w:type="paragraph" w:styleId="PargrafodaLista">
    <w:name w:val="List Paragraph"/>
    <w:basedOn w:val="Normal"/>
    <w:uiPriority w:val="34"/>
    <w:qFormat/>
    <w:rsid w:val="008E5F05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37723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customStyle="1" w:styleId="gmail-western">
    <w:name w:val="gmail-western"/>
    <w:basedOn w:val="Normal"/>
    <w:rsid w:val="0037723D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347D8E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700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00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700E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00E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04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93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Magali Marinho Jardim</dc:creator>
  <cp:keywords/>
  <dc:description/>
  <cp:lastModifiedBy>Conta da Microsoft</cp:lastModifiedBy>
  <cp:revision>18</cp:revision>
  <cp:lastPrinted>2018-10-29T13:20:00Z</cp:lastPrinted>
  <dcterms:created xsi:type="dcterms:W3CDTF">2020-03-23T20:28:00Z</dcterms:created>
  <dcterms:modified xsi:type="dcterms:W3CDTF">2020-06-16T17:44:00Z</dcterms:modified>
</cp:coreProperties>
</file>