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right="-1"/>
        <w:jc w:val="center"/>
        <w:rPr>
          <w:rFonts w:ascii="Century Gothic" w:cs="Century Gothic" w:eastAsia="Century Gothic" w:hAnsi="Century Gothic"/>
          <w:b w:val="0"/>
          <w:sz w:val="20"/>
          <w:szCs w:val="20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0"/>
          <w:szCs w:val="20"/>
          <w:vertAlign w:val="baseline"/>
          <w:rtl w:val="0"/>
        </w:rPr>
        <w:t xml:space="preserve">ANEXO </w:t>
      </w:r>
      <w:r w:rsidDel="00000000" w:rsidR="00000000" w:rsidRPr="00000000">
        <w:rPr>
          <w:rFonts w:ascii="Century Gothic" w:cs="Century Gothic" w:eastAsia="Century Gothic" w:hAnsi="Century Gothic"/>
          <w:b w:val="1"/>
          <w:sz w:val="20"/>
          <w:szCs w:val="20"/>
          <w:rtl w:val="0"/>
        </w:rPr>
        <w:t xml:space="preserve">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-1"/>
        <w:jc w:val="center"/>
        <w:rPr>
          <w:rFonts w:ascii="Century Gothic" w:cs="Century Gothic" w:eastAsia="Century Gothic" w:hAnsi="Century Gothic"/>
          <w:b w:val="0"/>
          <w:sz w:val="20"/>
          <w:szCs w:val="20"/>
          <w:highlight w:val="lightGray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-1"/>
        <w:jc w:val="center"/>
        <w:rPr>
          <w:rFonts w:ascii="Century Gothic" w:cs="Century Gothic" w:eastAsia="Century Gothic" w:hAnsi="Century Gothic"/>
          <w:b w:val="0"/>
          <w:sz w:val="20"/>
          <w:szCs w:val="20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0"/>
          <w:szCs w:val="20"/>
          <w:vertAlign w:val="baseline"/>
          <w:rtl w:val="0"/>
        </w:rPr>
        <w:t xml:space="preserve">PRORROGAÇÃO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right="-1"/>
        <w:jc w:val="center"/>
        <w:rPr>
          <w:rFonts w:ascii="Century Gothic" w:cs="Century Gothic" w:eastAsia="Century Gothic" w:hAnsi="Century Gothic"/>
          <w:b w:val="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21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211"/>
        <w:tblGridChange w:id="0">
          <w:tblGrid>
            <w:gridCol w:w="9211"/>
          </w:tblGrid>
        </w:tblGridChange>
      </w:tblGrid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left w:w="28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" w:firstLine="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 Dados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82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" w:firstLine="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Título: </w:t>
            </w:r>
          </w:p>
        </w:tc>
      </w:tr>
      <w:tr>
        <w:trPr>
          <w:trHeight w:val="7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7">
            <w:pPr>
              <w:ind w:right="-1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Nº de Registro: </w:t>
            </w:r>
          </w:p>
        </w:tc>
      </w:tr>
      <w:tr>
        <w:trPr>
          <w:trHeight w:val="124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8">
            <w:pPr>
              <w:ind w:right="-1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Duração do projeto (Início e previsão de término):</w:t>
            </w:r>
          </w:p>
        </w:tc>
      </w:tr>
      <w:tr>
        <w:trPr>
          <w:trHeight w:val="124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9">
            <w:pPr>
              <w:ind w:right="-1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Duração da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PRORROGAÇÃO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 (Início e previsão de término):</w:t>
            </w:r>
          </w:p>
        </w:tc>
      </w:tr>
      <w:tr>
        <w:trPr>
          <w:trHeight w:val="124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A">
            <w:pPr>
              <w:ind w:right="-1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Projeto com financiamento externo: (   ) Sim      (   )  Não</w:t>
            </w:r>
          </w:p>
        </w:tc>
      </w:tr>
    </w:tbl>
    <w:p w:rsidR="00000000" w:rsidDel="00000000" w:rsidP="00000000" w:rsidRDefault="00000000" w:rsidRPr="00000000" w14:paraId="0000000B">
      <w:pPr>
        <w:ind w:right="-1"/>
        <w:rPr>
          <w:rFonts w:ascii="Century Gothic" w:cs="Century Gothic" w:eastAsia="Century Gothic" w:hAnsi="Century Gothic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1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174"/>
        <w:gridCol w:w="2104"/>
        <w:gridCol w:w="4933"/>
        <w:tblGridChange w:id="0">
          <w:tblGrid>
            <w:gridCol w:w="2174"/>
            <w:gridCol w:w="2104"/>
            <w:gridCol w:w="4933"/>
          </w:tblGrid>
        </w:tblGridChange>
      </w:tblGrid>
      <w:tr>
        <w:trPr>
          <w:trHeight w:val="297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" w:firstLine="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 Dados do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 Coordenador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do Projeto no IFSul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9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F">
            <w:pPr>
              <w:ind w:right="-1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Nome:</w:t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2">
            <w:pPr>
              <w:ind w:right="-1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Tel.: (.)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3">
            <w:pPr>
              <w:ind w:right="-1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Cel.: (.)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4">
            <w:pPr>
              <w:ind w:right="-1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E-mail: </w:t>
            </w:r>
          </w:p>
        </w:tc>
      </w:tr>
    </w:tbl>
    <w:p w:rsidR="00000000" w:rsidDel="00000000" w:rsidP="00000000" w:rsidRDefault="00000000" w:rsidRPr="00000000" w14:paraId="00000015">
      <w:pPr>
        <w:ind w:right="-1"/>
        <w:rPr>
          <w:rFonts w:ascii="Century Gothic" w:cs="Century Gothic" w:eastAsia="Century Gothic" w:hAnsi="Century Gothic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21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174"/>
        <w:gridCol w:w="2104"/>
        <w:gridCol w:w="4933"/>
        <w:tblGridChange w:id="0">
          <w:tblGrid>
            <w:gridCol w:w="2174"/>
            <w:gridCol w:w="2104"/>
            <w:gridCol w:w="4933"/>
          </w:tblGrid>
        </w:tblGridChange>
      </w:tblGrid>
      <w:tr>
        <w:trPr>
          <w:trHeight w:val="297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6">
            <w:pPr>
              <w:ind w:right="-1"/>
              <w:rPr>
                <w:rFonts w:ascii="Century Gothic" w:cs="Century Gothic" w:eastAsia="Century Gothic" w:hAnsi="Century Gothic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3. Dados do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a responsável pelo projeto no câmpus do IFSul ou na Instituição/Empresa parceira (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colaboradores – quando houver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9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9">
            <w:pPr>
              <w:ind w:right="-1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Nome:</w:t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C">
            <w:pPr>
              <w:ind w:right="-1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Tel.: (.)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D">
            <w:pPr>
              <w:ind w:right="-1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Cel.: (.)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E">
            <w:pPr>
              <w:ind w:right="-1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E-mail: </w:t>
            </w:r>
          </w:p>
        </w:tc>
      </w:tr>
    </w:tbl>
    <w:p w:rsidR="00000000" w:rsidDel="00000000" w:rsidP="00000000" w:rsidRDefault="00000000" w:rsidRPr="00000000" w14:paraId="0000001F">
      <w:pPr>
        <w:ind w:right="-1"/>
        <w:rPr>
          <w:rFonts w:ascii="Century Gothic" w:cs="Century Gothic" w:eastAsia="Century Gothic" w:hAnsi="Century Gothic"/>
          <w:b w:val="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21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211"/>
        <w:tblGridChange w:id="0">
          <w:tblGrid>
            <w:gridCol w:w="9211"/>
          </w:tblGrid>
        </w:tblGridChange>
      </w:tblGrid>
      <w:tr>
        <w:trPr>
          <w:trHeight w:val="189" w:hRule="atLeast"/>
        </w:trPr>
        <w:tc>
          <w:tcPr>
            <w:shd w:fill="e6e6e6" w:val="clear"/>
            <w:vAlign w:val="center"/>
          </w:tcPr>
          <w:p w:rsidR="00000000" w:rsidDel="00000000" w:rsidP="00000000" w:rsidRDefault="00000000" w:rsidRPr="00000000" w14:paraId="00000020">
            <w:pPr>
              <w:ind w:right="-1"/>
              <w:rPr>
                <w:rFonts w:ascii="Century Gothic" w:cs="Century Gothic" w:eastAsia="Century Gothic" w:hAnsi="Century Gothic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4. Prorrogação do Plano de Trabalho¹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21">
            <w:pPr>
              <w:ind w:right="-1"/>
              <w:rPr>
                <w:rFonts w:ascii="Century Gothic" w:cs="Century Gothic" w:eastAsia="Century Gothic" w:hAnsi="Century Gothic"/>
                <w:b w:val="0"/>
                <w:sz w:val="20"/>
                <w:szCs w:val="20"/>
                <w:u w:val="single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vertAlign w:val="baseline"/>
                <w:rtl w:val="0"/>
              </w:rPr>
              <w:t xml:space="preserve">a. Justificativa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vertAlign w:val="baseline"/>
                <w:rtl w:val="0"/>
              </w:rPr>
              <w:t xml:space="preserve">(evidenciar a relação entre o objeto do projeto e a prorrogação pretendida)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" w:firstLine="0"/>
              <w:jc w:val="both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" w:firstLine="0"/>
              <w:jc w:val="both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b. Objetivos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lightGray"/>
                <w:u w:val="none"/>
                <w:vertAlign w:val="baseline"/>
                <w:rtl w:val="0"/>
              </w:rPr>
              <w:t xml:space="preserve">quando houver alteração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)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" w:firstLine="0"/>
              <w:jc w:val="both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ind w:right="-1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vertAlign w:val="baseline"/>
                <w:rtl w:val="0"/>
              </w:rPr>
              <w:t xml:space="preserve">c. Metodologia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 (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vertAlign w:val="baseline"/>
                <w:rtl w:val="0"/>
              </w:rPr>
              <w:t xml:space="preserve">quando houver alteração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):</w:t>
            </w:r>
          </w:p>
          <w:p w:rsidR="00000000" w:rsidDel="00000000" w:rsidP="00000000" w:rsidRDefault="00000000" w:rsidRPr="00000000" w14:paraId="00000026">
            <w:pPr>
              <w:ind w:right="-1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" w:firstLine="0"/>
              <w:jc w:val="both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¹ É necessário enviar o Plano de Trabalho(Anexo 02) atualizado do Estudante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ind w:right="-1"/>
        <w:rPr>
          <w:rFonts w:ascii="Century Gothic" w:cs="Century Gothic" w:eastAsia="Century Gothic" w:hAnsi="Century Gothic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081.000000000002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365"/>
        <w:gridCol w:w="401"/>
        <w:gridCol w:w="400"/>
        <w:gridCol w:w="394"/>
        <w:gridCol w:w="396"/>
        <w:gridCol w:w="392"/>
        <w:gridCol w:w="392"/>
        <w:gridCol w:w="392"/>
        <w:gridCol w:w="378"/>
        <w:gridCol w:w="416"/>
        <w:gridCol w:w="392"/>
        <w:gridCol w:w="392"/>
        <w:gridCol w:w="371"/>
        <w:tblGridChange w:id="0">
          <w:tblGrid>
            <w:gridCol w:w="4365"/>
            <w:gridCol w:w="401"/>
            <w:gridCol w:w="400"/>
            <w:gridCol w:w="394"/>
            <w:gridCol w:w="396"/>
            <w:gridCol w:w="392"/>
            <w:gridCol w:w="392"/>
            <w:gridCol w:w="392"/>
            <w:gridCol w:w="378"/>
            <w:gridCol w:w="416"/>
            <w:gridCol w:w="392"/>
            <w:gridCol w:w="392"/>
            <w:gridCol w:w="371"/>
          </w:tblGrid>
        </w:tblGridChange>
      </w:tblGrid>
      <w:tr>
        <w:trPr>
          <w:trHeight w:val="283" w:hRule="atLeast"/>
        </w:trPr>
        <w:tc>
          <w:tcPr>
            <w:gridSpan w:val="13"/>
            <w:shd w:fill="d9d9d9" w:val="clear"/>
            <w:vAlign w:val="center"/>
          </w:tcPr>
          <w:p w:rsidR="00000000" w:rsidDel="00000000" w:rsidP="00000000" w:rsidRDefault="00000000" w:rsidRPr="00000000" w14:paraId="00000029">
            <w:pPr>
              <w:ind w:right="-1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highlight w:val="lightGray"/>
                <w:vertAlign w:val="baseline"/>
                <w:rtl w:val="0"/>
              </w:rPr>
              <w:t xml:space="preserve">5. Cronograma de Prorrogação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3" w:hRule="atLeast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36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ATIVIDADES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37">
            <w:pPr>
              <w:ind w:right="-1"/>
              <w:jc w:val="center"/>
              <w:rPr>
                <w:rFonts w:ascii="Century Gothic" w:cs="Century Gothic" w:eastAsia="Century Gothic" w:hAnsi="Century Gothic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20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_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3B">
            <w:pPr>
              <w:ind w:right="-1"/>
              <w:jc w:val="center"/>
              <w:rPr>
                <w:rFonts w:ascii="Century Gothic" w:cs="Century Gothic" w:eastAsia="Century Gothic" w:hAnsi="Century Gothic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20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_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3F">
            <w:pPr>
              <w:ind w:right="-1"/>
              <w:jc w:val="center"/>
              <w:rPr>
                <w:rFonts w:ascii="Century Gothic" w:cs="Century Gothic" w:eastAsia="Century Gothic" w:hAnsi="Century Gothic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20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3" w:hRule="atLeast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4">
            <w:pPr>
              <w:ind w:right="-1"/>
              <w:jc w:val="center"/>
              <w:rPr>
                <w:rFonts w:ascii="Century Gothic" w:cs="Century Gothic" w:eastAsia="Century Gothic" w:hAnsi="Century Gothic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5">
            <w:pPr>
              <w:ind w:right="-1"/>
              <w:jc w:val="center"/>
              <w:rPr>
                <w:rFonts w:ascii="Century Gothic" w:cs="Century Gothic" w:eastAsia="Century Gothic" w:hAnsi="Century Gothic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02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6">
            <w:pPr>
              <w:ind w:right="-1"/>
              <w:jc w:val="center"/>
              <w:rPr>
                <w:rFonts w:ascii="Century Gothic" w:cs="Century Gothic" w:eastAsia="Century Gothic" w:hAnsi="Century Gothic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03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7">
            <w:pPr>
              <w:ind w:right="-1"/>
              <w:jc w:val="center"/>
              <w:rPr>
                <w:rFonts w:ascii="Century Gothic" w:cs="Century Gothic" w:eastAsia="Century Gothic" w:hAnsi="Century Gothic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04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8">
            <w:pPr>
              <w:ind w:right="-1"/>
              <w:jc w:val="center"/>
              <w:rPr>
                <w:rFonts w:ascii="Century Gothic" w:cs="Century Gothic" w:eastAsia="Century Gothic" w:hAnsi="Century Gothic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9">
            <w:pPr>
              <w:ind w:right="-1"/>
              <w:jc w:val="center"/>
              <w:rPr>
                <w:rFonts w:ascii="Century Gothic" w:cs="Century Gothic" w:eastAsia="Century Gothic" w:hAnsi="Century Gothic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02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A">
            <w:pPr>
              <w:ind w:right="-1"/>
              <w:jc w:val="center"/>
              <w:rPr>
                <w:rFonts w:ascii="Century Gothic" w:cs="Century Gothic" w:eastAsia="Century Gothic" w:hAnsi="Century Gothic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03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B">
            <w:pPr>
              <w:ind w:right="-1"/>
              <w:jc w:val="center"/>
              <w:rPr>
                <w:rFonts w:ascii="Century Gothic" w:cs="Century Gothic" w:eastAsia="Century Gothic" w:hAnsi="Century Gothic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04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C">
            <w:pPr>
              <w:ind w:right="-1"/>
              <w:jc w:val="center"/>
              <w:rPr>
                <w:rFonts w:ascii="Century Gothic" w:cs="Century Gothic" w:eastAsia="Century Gothic" w:hAnsi="Century Gothic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D">
            <w:pPr>
              <w:ind w:right="-1"/>
              <w:jc w:val="center"/>
              <w:rPr>
                <w:rFonts w:ascii="Century Gothic" w:cs="Century Gothic" w:eastAsia="Century Gothic" w:hAnsi="Century Gothic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02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E">
            <w:pPr>
              <w:ind w:right="-1"/>
              <w:jc w:val="center"/>
              <w:rPr>
                <w:rFonts w:ascii="Century Gothic" w:cs="Century Gothic" w:eastAsia="Century Gothic" w:hAnsi="Century Gothic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03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F">
            <w:pPr>
              <w:ind w:right="-1"/>
              <w:jc w:val="center"/>
              <w:rPr>
                <w:rFonts w:ascii="Century Gothic" w:cs="Century Gothic" w:eastAsia="Century Gothic" w:hAnsi="Century Gothic"/>
                <w:b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vertAlign w:val="baseline"/>
                <w:rtl w:val="0"/>
              </w:rPr>
              <w:t xml:space="preserve">04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3" w:hRule="atLeast"/>
        </w:trPr>
        <w:tc>
          <w:tcPr>
            <w:vAlign w:val="center"/>
          </w:tcPr>
          <w:p w:rsidR="00000000" w:rsidDel="00000000" w:rsidP="00000000" w:rsidRDefault="00000000" w:rsidRPr="00000000" w14:paraId="00000050">
            <w:pPr>
              <w:numPr>
                <w:ilvl w:val="0"/>
                <w:numId w:val="1"/>
              </w:numPr>
              <w:ind w:left="0" w:right="-1" w:hanging="360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Reunião de planejamento (Etapa 1)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1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X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2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3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4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5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X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6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7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8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9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X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A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B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C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3" w:hRule="atLeast"/>
        </w:trPr>
        <w:tc>
          <w:tcPr>
            <w:vAlign w:val="center"/>
          </w:tcPr>
          <w:p w:rsidR="00000000" w:rsidDel="00000000" w:rsidP="00000000" w:rsidRDefault="00000000" w:rsidRPr="00000000" w14:paraId="0000005D">
            <w:pPr>
              <w:numPr>
                <w:ilvl w:val="0"/>
                <w:numId w:val="1"/>
              </w:numPr>
              <w:ind w:left="0" w:right="-1" w:hanging="360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Revisão/atualização da literatura (Etapa 2)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E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X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F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0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1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2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X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3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4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5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6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X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7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8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9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X</w:t>
            </w:r>
          </w:p>
        </w:tc>
      </w:tr>
      <w:tr>
        <w:trPr>
          <w:trHeight w:val="283" w:hRule="atLeast"/>
        </w:trPr>
        <w:tc>
          <w:tcPr>
            <w:vAlign w:val="center"/>
          </w:tcPr>
          <w:p w:rsidR="00000000" w:rsidDel="00000000" w:rsidP="00000000" w:rsidRDefault="00000000" w:rsidRPr="00000000" w14:paraId="0000006A">
            <w:pPr>
              <w:numPr>
                <w:ilvl w:val="0"/>
                <w:numId w:val="1"/>
              </w:numPr>
              <w:ind w:left="0" w:right="-1" w:hanging="360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Preparação do material (Etapa 3)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B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C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D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E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F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0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1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2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3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4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5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6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3" w:hRule="atLeast"/>
        </w:trPr>
        <w:tc>
          <w:tcPr>
            <w:vAlign w:val="center"/>
          </w:tcPr>
          <w:p w:rsidR="00000000" w:rsidDel="00000000" w:rsidP="00000000" w:rsidRDefault="00000000" w:rsidRPr="00000000" w14:paraId="00000077">
            <w:pPr>
              <w:numPr>
                <w:ilvl w:val="0"/>
                <w:numId w:val="1"/>
              </w:numPr>
              <w:ind w:left="0" w:right="-1" w:hanging="360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Instalação do projeto (Etapa 4)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8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9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A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B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C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D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E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F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0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1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2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3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3" w:hRule="atLeast"/>
        </w:trPr>
        <w:tc>
          <w:tcPr>
            <w:vAlign w:val="center"/>
          </w:tcPr>
          <w:p w:rsidR="00000000" w:rsidDel="00000000" w:rsidP="00000000" w:rsidRDefault="00000000" w:rsidRPr="00000000" w14:paraId="00000084">
            <w:pPr>
              <w:numPr>
                <w:ilvl w:val="0"/>
                <w:numId w:val="1"/>
              </w:numPr>
              <w:ind w:left="0" w:right="-1" w:hanging="360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Desenvolvimento do projeto (Etapa 5)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5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6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7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8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9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A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B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C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D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E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F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0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3" w:hRule="atLeast"/>
        </w:trPr>
        <w:tc>
          <w:tcPr>
            <w:vAlign w:val="center"/>
          </w:tcPr>
          <w:p w:rsidR="00000000" w:rsidDel="00000000" w:rsidP="00000000" w:rsidRDefault="00000000" w:rsidRPr="00000000" w14:paraId="00000091">
            <w:pPr>
              <w:numPr>
                <w:ilvl w:val="0"/>
                <w:numId w:val="1"/>
              </w:numPr>
              <w:ind w:left="0" w:right="-1" w:hanging="360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Coleta de dados (Etapa 6)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2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3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4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5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6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7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8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9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A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B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C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D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3" w:hRule="atLeast"/>
        </w:trPr>
        <w:tc>
          <w:tcPr>
            <w:vAlign w:val="center"/>
          </w:tcPr>
          <w:p w:rsidR="00000000" w:rsidDel="00000000" w:rsidP="00000000" w:rsidRDefault="00000000" w:rsidRPr="00000000" w14:paraId="0000009E">
            <w:pPr>
              <w:numPr>
                <w:ilvl w:val="0"/>
                <w:numId w:val="1"/>
              </w:numPr>
              <w:ind w:left="0" w:right="-1" w:hanging="360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Análise e interpretação dos dados (Etapa 7)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F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0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1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2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3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4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5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6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7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8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9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A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3" w:hRule="atLeast"/>
        </w:trPr>
        <w:tc>
          <w:tcPr>
            <w:vAlign w:val="center"/>
          </w:tcPr>
          <w:p w:rsidR="00000000" w:rsidDel="00000000" w:rsidP="00000000" w:rsidRDefault="00000000" w:rsidRPr="00000000" w14:paraId="000000AB">
            <w:pPr>
              <w:numPr>
                <w:ilvl w:val="0"/>
                <w:numId w:val="1"/>
              </w:numPr>
              <w:ind w:left="0" w:right="-1" w:hanging="360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Redação dos resultados (Etapa 8)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C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D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E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F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0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2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3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4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5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6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7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3" w:hRule="atLeast"/>
        </w:trPr>
        <w:tc>
          <w:tcPr>
            <w:vAlign w:val="center"/>
          </w:tcPr>
          <w:p w:rsidR="00000000" w:rsidDel="00000000" w:rsidP="00000000" w:rsidRDefault="00000000" w:rsidRPr="00000000" w14:paraId="000000B8">
            <w:pPr>
              <w:numPr>
                <w:ilvl w:val="0"/>
                <w:numId w:val="1"/>
              </w:numPr>
              <w:ind w:left="0" w:right="-1" w:hanging="360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Divulgação dos resultados (JIC)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superscript"/>
                <w:rtl w:val="0"/>
              </w:rPr>
              <w:t xml:space="preserve">5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 (Etapa 9)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9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A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B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C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D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E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F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0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X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1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X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2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X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3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4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3" w:hRule="atLeast"/>
        </w:trPr>
        <w:tc>
          <w:tcPr>
            <w:vAlign w:val="center"/>
          </w:tcPr>
          <w:p w:rsidR="00000000" w:rsidDel="00000000" w:rsidP="00000000" w:rsidRDefault="00000000" w:rsidRPr="00000000" w14:paraId="000000C5">
            <w:pPr>
              <w:numPr>
                <w:ilvl w:val="0"/>
                <w:numId w:val="1"/>
              </w:numPr>
              <w:ind w:left="0" w:right="-1" w:hanging="360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Produção de relatórios parcial (Etapa 10)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6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7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8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9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X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A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B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C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D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X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E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F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0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1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X</w:t>
            </w:r>
          </w:p>
        </w:tc>
      </w:tr>
      <w:tr>
        <w:trPr>
          <w:trHeight w:val="283" w:hRule="atLeast"/>
        </w:trPr>
        <w:tc>
          <w:tcPr>
            <w:vAlign w:val="center"/>
          </w:tcPr>
          <w:p w:rsidR="00000000" w:rsidDel="00000000" w:rsidP="00000000" w:rsidRDefault="00000000" w:rsidRPr="00000000" w14:paraId="000000D2">
            <w:pPr>
              <w:numPr>
                <w:ilvl w:val="0"/>
                <w:numId w:val="1"/>
              </w:numPr>
              <w:ind w:left="0" w:right="-1" w:hanging="360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Produção de relatórios final (Etapa 11)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3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4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5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6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7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8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9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A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B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C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D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E">
            <w:pPr>
              <w:ind w:right="-1"/>
              <w:jc w:val="center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X</w:t>
            </w:r>
          </w:p>
        </w:tc>
      </w:tr>
    </w:tbl>
    <w:p w:rsidR="00000000" w:rsidDel="00000000" w:rsidP="00000000" w:rsidRDefault="00000000" w:rsidRPr="00000000" w14:paraId="000000DF">
      <w:pPr>
        <w:ind w:right="-1"/>
        <w:rPr>
          <w:rFonts w:ascii="Century Gothic" w:cs="Century Gothic" w:eastAsia="Century Gothic" w:hAnsi="Century Gothic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287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35"/>
        <w:gridCol w:w="4918"/>
        <w:gridCol w:w="752"/>
        <w:gridCol w:w="567"/>
        <w:gridCol w:w="2415"/>
        <w:tblGridChange w:id="0">
          <w:tblGrid>
            <w:gridCol w:w="635"/>
            <w:gridCol w:w="4918"/>
            <w:gridCol w:w="752"/>
            <w:gridCol w:w="567"/>
            <w:gridCol w:w="2415"/>
          </w:tblGrid>
        </w:tblGridChange>
      </w:tblGrid>
      <w:t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" w:firstLine="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6. Relação dos Materiais e Meios DISPONÍVEIS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" w:firstLine="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highlight w:val="yellow"/>
                <w:u w:val="none"/>
                <w:vertAlign w:val="baseline"/>
                <w:rtl w:val="0"/>
              </w:rPr>
              <w:t xml:space="preserve">(Não identificar o câmpus, a Instituição/Empresa parceira, o projeto aprovado, o contrato ou o registro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51" w:hRule="atLeast"/>
        </w:trPr>
        <w:tc>
          <w:tcPr>
            <w:gridSpan w:val="5"/>
            <w:vAlign w:val="center"/>
          </w:tcPr>
          <w:p w:rsidR="00000000" w:rsidDel="00000000" w:rsidP="00000000" w:rsidRDefault="00000000" w:rsidRPr="00000000" w14:paraId="000000E6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Serão acrescentados materiais e meios ao projeto original: (    ) Não  (    ) Sim &gt; Completar o quadro:</w:t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EB">
            <w:pPr>
              <w:ind w:right="-1"/>
              <w:jc w:val="center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Item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C">
            <w:pPr>
              <w:ind w:right="-1"/>
              <w:jc w:val="center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Denominação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D">
            <w:pPr>
              <w:ind w:right="-1"/>
              <w:jc w:val="center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Und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E">
            <w:pPr>
              <w:ind w:right="-1"/>
              <w:jc w:val="center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Qtd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F">
            <w:pPr>
              <w:ind w:right="-1"/>
              <w:jc w:val="center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Origem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vertAlign w:val="baseline"/>
                <w:rtl w:val="0"/>
              </w:rPr>
              <w:t xml:space="preserve">(exemplo)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5"/>
            <w:vAlign w:val="top"/>
          </w:tcPr>
          <w:p w:rsidR="00000000" w:rsidDel="00000000" w:rsidP="00000000" w:rsidRDefault="00000000" w:rsidRPr="00000000" w14:paraId="000000F0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Bolsa para Estudante de outros projetos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vertAlign w:val="baseline"/>
                <w:rtl w:val="0"/>
              </w:rPr>
              <w:t xml:space="preserve">(definir a origem)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F5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1</w:t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F6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Bolsista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vertAlign w:val="baseline"/>
                <w:rtl w:val="0"/>
              </w:rPr>
              <w:t xml:space="preserve">(Não contemplado pelos Editais PROPESP)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F7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F8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F9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CNPq</w:t>
            </w:r>
          </w:p>
        </w:tc>
      </w:tr>
      <w:t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FA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1</w:t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FB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Estudante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 Voluntário</w:t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FC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FD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0FE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Câmpus </w:t>
            </w:r>
          </w:p>
        </w:tc>
      </w:tr>
      <w:tr>
        <w:tc>
          <w:tcPr>
            <w:gridSpan w:val="5"/>
            <w:vAlign w:val="top"/>
          </w:tcPr>
          <w:p w:rsidR="00000000" w:rsidDel="00000000" w:rsidP="00000000" w:rsidRDefault="00000000" w:rsidRPr="00000000" w14:paraId="000000FF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Material de Consumo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shd w:fill="d9d9d9" w:val="clear"/>
                <w:vertAlign w:val="baseline"/>
                <w:rtl w:val="0"/>
              </w:rPr>
              <w:t xml:space="preserve">– citar todos os que serão utilizados de forma sucinta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104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1</w:t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105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4"/>
                <w:szCs w:val="14"/>
                <w:vertAlign w:val="baseline"/>
                <w:rtl w:val="0"/>
              </w:rPr>
              <w:t xml:space="preserve">Papel fotográfico A4 (pct 50 folhas)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106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cada</w:t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107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02</w:t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108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Câmpus</w:t>
            </w:r>
          </w:p>
        </w:tc>
      </w:tr>
      <w:t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109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2</w:t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10A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4"/>
                <w:szCs w:val="14"/>
                <w:vertAlign w:val="baseline"/>
                <w:rtl w:val="0"/>
              </w:rPr>
              <w:t xml:space="preserve">Hexano, metanol, Ágar,...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10B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vários</w:t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10C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10D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Empresa, CNPq</w:t>
            </w:r>
          </w:p>
        </w:tc>
      </w:tr>
      <w:tr>
        <w:tc>
          <w:tcPr>
            <w:gridSpan w:val="5"/>
            <w:vAlign w:val="top"/>
          </w:tcPr>
          <w:p w:rsidR="00000000" w:rsidDel="00000000" w:rsidP="00000000" w:rsidRDefault="00000000" w:rsidRPr="00000000" w14:paraId="0000010E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Material Permanente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shd w:fill="d9d9d9" w:val="clear"/>
                <w:vertAlign w:val="baseline"/>
                <w:rtl w:val="0"/>
              </w:rPr>
              <w:t xml:space="preserve">– citar todos os que serão utilizados de forma sucinta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113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1</w:t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114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4"/>
                <w:szCs w:val="14"/>
                <w:vertAlign w:val="baseline"/>
                <w:rtl w:val="0"/>
              </w:rPr>
              <w:t xml:space="preserve">Estufa de secagem, Capela de fluxo, 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115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cada</w:t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116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02</w:t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117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CNPq</w:t>
            </w:r>
          </w:p>
        </w:tc>
      </w:tr>
      <w:t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118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2</w:t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119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4"/>
                <w:szCs w:val="14"/>
                <w:vertAlign w:val="baseline"/>
                <w:rtl w:val="0"/>
              </w:rPr>
              <w:t xml:space="preserve">HPLC, 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11A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cada</w:t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11B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01</w:t>
            </w:r>
          </w:p>
        </w:tc>
        <w:tc>
          <w:tcPr>
            <w:shd w:fill="d9d9d9" w:val="clear"/>
            <w:vAlign w:val="top"/>
          </w:tcPr>
          <w:p w:rsidR="00000000" w:rsidDel="00000000" w:rsidP="00000000" w:rsidRDefault="00000000" w:rsidRPr="00000000" w14:paraId="0000011C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Empresa</w:t>
            </w:r>
          </w:p>
        </w:tc>
      </w:tr>
      <w:tr>
        <w:tc>
          <w:tcPr>
            <w:gridSpan w:val="5"/>
            <w:vAlign w:val="top"/>
          </w:tcPr>
          <w:p w:rsidR="00000000" w:rsidDel="00000000" w:rsidP="00000000" w:rsidRDefault="00000000" w:rsidRPr="00000000" w14:paraId="0000011D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Serviços Pessoa Jurídica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122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1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23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24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25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26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5"/>
            <w:vAlign w:val="top"/>
          </w:tcPr>
          <w:p w:rsidR="00000000" w:rsidDel="00000000" w:rsidP="00000000" w:rsidRDefault="00000000" w:rsidRPr="00000000" w14:paraId="00000127">
            <w:pPr>
              <w:ind w:right="-1"/>
              <w:jc w:val="center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Diárias e Passagens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12C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1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2D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2E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2F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30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1">
      <w:pPr>
        <w:ind w:right="-1"/>
        <w:rPr>
          <w:rFonts w:ascii="Century Gothic" w:cs="Century Gothic" w:eastAsia="Century Gothic" w:hAnsi="Century Gothic"/>
          <w:sz w:val="20"/>
          <w:szCs w:val="20"/>
          <w:shd w:fill="d9d9d9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21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211"/>
        <w:tblGridChange w:id="0">
          <w:tblGrid>
            <w:gridCol w:w="9211"/>
          </w:tblGrid>
        </w:tblGridChange>
      </w:tblGrid>
      <w:tr>
        <w:trPr>
          <w:trHeight w:val="189" w:hRule="atLeast"/>
        </w:trPr>
        <w:tc>
          <w:tcPr>
            <w:shd w:fill="e6e6e6" w:val="clear"/>
            <w:vAlign w:val="center"/>
          </w:tcPr>
          <w:p w:rsidR="00000000" w:rsidDel="00000000" w:rsidP="00000000" w:rsidRDefault="00000000" w:rsidRPr="00000000" w14:paraId="00000132">
            <w:pPr>
              <w:ind w:right="-1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7. Resultados e impactos esperados com a Prorrogação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133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a. Resultados esperados: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ind w:right="-1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ind w:right="-1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b. Impactos esperados: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ind w:right="-1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ind w:right="-1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c. Produtos esperados: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" w:firstLine="0"/>
              <w:jc w:val="both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A">
      <w:pPr>
        <w:ind w:right="-1"/>
        <w:jc w:val="center"/>
        <w:rPr>
          <w:rFonts w:ascii="Century Gothic" w:cs="Century Gothic" w:eastAsia="Century Gothic" w:hAnsi="Century Gothic"/>
          <w:b w:val="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21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211"/>
        <w:tblGridChange w:id="0">
          <w:tblGrid>
            <w:gridCol w:w="9211"/>
          </w:tblGrid>
        </w:tblGridChange>
      </w:tblGrid>
      <w:tr>
        <w:trPr>
          <w:trHeight w:val="189" w:hRule="atLeast"/>
        </w:trPr>
        <w:tc>
          <w:tcPr>
            <w:shd w:fill="e6e6e6" w:val="clear"/>
            <w:vAlign w:val="center"/>
          </w:tcPr>
          <w:p w:rsidR="00000000" w:rsidDel="00000000" w:rsidP="00000000" w:rsidRDefault="00000000" w:rsidRPr="00000000" w14:paraId="0000013B">
            <w:pPr>
              <w:ind w:right="-1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8. Condições favoráveis, dificuldades e riscos para a Prorrogação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13C">
            <w:pPr>
              <w:ind w:right="-1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a. Condições favoráveis: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ind w:right="-1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b. Dificuldades: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ind w:right="-1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c. Riscos: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" w:firstLine="0"/>
              <w:jc w:val="both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3">
      <w:pPr>
        <w:ind w:right="-1"/>
        <w:rPr>
          <w:rFonts w:ascii="Century Gothic" w:cs="Century Gothic" w:eastAsia="Century Gothic" w:hAnsi="Century Gothic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jc w:val="center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287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287"/>
        <w:tblGridChange w:id="0">
          <w:tblGrid>
            <w:gridCol w:w="9287"/>
          </w:tblGrid>
        </w:tblGridChange>
      </w:tblGrid>
      <w:tr>
        <w:trPr>
          <w:trHeight w:val="248" w:hRule="atLeast"/>
        </w:trPr>
        <w:tc>
          <w:tcPr>
            <w:shd w:fill="bfbfbf" w:val="clear"/>
            <w:vAlign w:val="top"/>
          </w:tcPr>
          <w:p w:rsidR="00000000" w:rsidDel="00000000" w:rsidP="00000000" w:rsidRDefault="00000000" w:rsidRPr="00000000" w14:paraId="00000145">
            <w:pPr>
              <w:ind w:left="0" w:right="-1" w:firstLine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9. Assinaturas: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146">
            <w:pPr>
              <w:spacing w:after="240" w:before="240" w:line="276" w:lineRule="auto"/>
              <w:rPr>
                <w:rFonts w:ascii="Calibri" w:cs="Calibri" w:eastAsia="Calibri" w:hAnsi="Calibri"/>
                <w:i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2"/>
                <w:szCs w:val="22"/>
                <w:rtl w:val="0"/>
              </w:rPr>
              <w:t xml:space="preserve">Após a assinatura eletrônica do/a PESQUISADOR/A, é necessária a solicitação da assinatura deste documento na seguinte ordem:</w:t>
            </w:r>
          </w:p>
          <w:p w:rsidR="00000000" w:rsidDel="00000000" w:rsidP="00000000" w:rsidRDefault="00000000" w:rsidRPr="00000000" w14:paraId="00000147">
            <w:pPr>
              <w:spacing w:line="276" w:lineRule="auto"/>
              <w:ind w:right="-1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1)Chefia(s) Imediata(s)</w:t>
            </w:r>
          </w:p>
          <w:p w:rsidR="00000000" w:rsidDel="00000000" w:rsidP="00000000" w:rsidRDefault="00000000" w:rsidRPr="00000000" w14:paraId="00000148">
            <w:pPr>
              <w:spacing w:after="120" w:line="276" w:lineRule="auto"/>
              <w:ind w:right="-1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2)Unidade administrativa responsável pela Pesquisa no Câmpus</w:t>
            </w:r>
          </w:p>
          <w:p w:rsidR="00000000" w:rsidDel="00000000" w:rsidP="00000000" w:rsidRDefault="00000000" w:rsidRPr="00000000" w14:paraId="00000149">
            <w:pPr>
              <w:spacing w:after="120" w:line="276" w:lineRule="auto"/>
              <w:ind w:right="-1"/>
              <w:jc w:val="left"/>
              <w:rPr>
                <w:rFonts w:ascii="Century Gothic" w:cs="Century Gothic" w:eastAsia="Century Gothic" w:hAnsi="Century Gothic"/>
                <w:b w:val="1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3)Diretor/a Geral do C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1"/>
                <w:sz w:val="18"/>
                <w:szCs w:val="18"/>
                <w:rtl w:val="0"/>
              </w:rPr>
              <w:t xml:space="preserve">âmpus</w:t>
            </w:r>
          </w:p>
          <w:p w:rsidR="00000000" w:rsidDel="00000000" w:rsidP="00000000" w:rsidRDefault="00000000" w:rsidRPr="00000000" w14:paraId="0000014A">
            <w:pPr>
              <w:spacing w:after="120" w:line="276" w:lineRule="auto"/>
              <w:ind w:right="-1"/>
              <w:jc w:val="left"/>
              <w:rPr>
                <w:rFonts w:ascii="Century Gothic" w:cs="Century Gothic" w:eastAsia="Century Gothic" w:hAnsi="Century Gothic"/>
                <w:b w:val="1"/>
                <w:i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spacing w:after="120" w:line="276" w:lineRule="auto"/>
              <w:ind w:right="-1"/>
              <w:jc w:val="left"/>
              <w:rPr>
                <w:rFonts w:ascii="Calibri" w:cs="Calibri" w:eastAsia="Calibri" w:hAnsi="Calibri"/>
                <w:i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Nos casos de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2"/>
                <w:szCs w:val="22"/>
                <w:rtl w:val="0"/>
              </w:rPr>
              <w:t xml:space="preserve"> projeto em colaboração com outro câmpus:</w:t>
            </w:r>
          </w:p>
          <w:p w:rsidR="00000000" w:rsidDel="00000000" w:rsidP="00000000" w:rsidRDefault="00000000" w:rsidRPr="00000000" w14:paraId="0000014C">
            <w:pPr>
              <w:spacing w:after="120" w:line="276" w:lineRule="auto"/>
              <w:ind w:right="-1"/>
              <w:jc w:val="left"/>
              <w:rPr>
                <w:rFonts w:ascii="Century Gothic" w:cs="Century Gothic" w:eastAsia="Century Gothic" w:hAnsi="Century Gothic"/>
                <w:b w:val="1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1"/>
                <w:sz w:val="18"/>
                <w:szCs w:val="18"/>
                <w:rtl w:val="0"/>
              </w:rPr>
              <w:t xml:space="preserve">1) Coordenador/a do projeto no câmpus colaborador</w:t>
            </w:r>
          </w:p>
          <w:p w:rsidR="00000000" w:rsidDel="00000000" w:rsidP="00000000" w:rsidRDefault="00000000" w:rsidRPr="00000000" w14:paraId="0000014D">
            <w:pPr>
              <w:spacing w:line="276" w:lineRule="auto"/>
              <w:ind w:right="-1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2)Chefia(s) Imediata(s)</w:t>
            </w:r>
          </w:p>
          <w:p w:rsidR="00000000" w:rsidDel="00000000" w:rsidP="00000000" w:rsidRDefault="00000000" w:rsidRPr="00000000" w14:paraId="0000014E">
            <w:pPr>
              <w:spacing w:after="120" w:line="276" w:lineRule="auto"/>
              <w:ind w:right="-1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3) Unidade administrativa responsável pela Pesquisa no Câmpus</w:t>
            </w:r>
          </w:p>
          <w:p w:rsidR="00000000" w:rsidDel="00000000" w:rsidP="00000000" w:rsidRDefault="00000000" w:rsidRPr="00000000" w14:paraId="0000014F">
            <w:pPr>
              <w:spacing w:after="120" w:line="276" w:lineRule="auto"/>
              <w:ind w:right="-1"/>
              <w:jc w:val="left"/>
              <w:rPr>
                <w:rFonts w:ascii="Century Gothic" w:cs="Century Gothic" w:eastAsia="Century Gothic" w:hAnsi="Century Gothic"/>
                <w:b w:val="1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4)Diretor/a Geral do C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1"/>
                <w:sz w:val="18"/>
                <w:szCs w:val="18"/>
                <w:rtl w:val="0"/>
              </w:rPr>
              <w:t xml:space="preserve">âmpus</w:t>
            </w:r>
          </w:p>
          <w:p w:rsidR="00000000" w:rsidDel="00000000" w:rsidP="00000000" w:rsidRDefault="00000000" w:rsidRPr="00000000" w14:paraId="00000150">
            <w:pPr>
              <w:spacing w:after="120" w:line="276" w:lineRule="auto"/>
              <w:ind w:right="-1"/>
              <w:jc w:val="left"/>
              <w:rPr>
                <w:rFonts w:ascii="Century Gothic" w:cs="Century Gothic" w:eastAsia="Century Gothic" w:hAnsi="Century Gothic"/>
                <w:b w:val="1"/>
                <w:i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spacing w:after="120" w:line="276" w:lineRule="auto"/>
              <w:ind w:right="-1"/>
              <w:jc w:val="left"/>
              <w:rPr>
                <w:rFonts w:ascii="Calibri" w:cs="Calibri" w:eastAsia="Calibri" w:hAnsi="Calibri"/>
                <w:i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2"/>
                <w:szCs w:val="22"/>
                <w:rtl w:val="0"/>
              </w:rPr>
              <w:t xml:space="preserve">Nos casos de parceria e convênio:</w:t>
            </w:r>
          </w:p>
          <w:p w:rsidR="00000000" w:rsidDel="00000000" w:rsidP="00000000" w:rsidRDefault="00000000" w:rsidRPr="00000000" w14:paraId="00000152">
            <w:pPr>
              <w:ind w:left="0" w:firstLine="0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1) Representante da Instituição/Empresa parceira</w:t>
            </w:r>
          </w:p>
          <w:p w:rsidR="00000000" w:rsidDel="00000000" w:rsidP="00000000" w:rsidRDefault="00000000" w:rsidRPr="00000000" w14:paraId="00000153">
            <w:pPr>
              <w:spacing w:after="120" w:line="276" w:lineRule="auto"/>
              <w:ind w:right="-1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spacing w:after="120" w:line="276" w:lineRule="auto"/>
              <w:ind w:right="-1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55">
      <w:pPr>
        <w:jc w:val="center"/>
        <w:rPr>
          <w:rFonts w:ascii="Century Gothic" w:cs="Century Gothic" w:eastAsia="Century Gothic" w:hAnsi="Century Gothic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jc w:val="left"/>
        <w:rPr>
          <w:rFonts w:ascii="Century Gothic" w:cs="Century Gothic" w:eastAsia="Century Gothic" w:hAnsi="Century Gothic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40" w:w="11907" w:orient="portrait"/>
      <w:pgMar w:bottom="851" w:top="1701" w:left="1418" w:right="1418" w:header="567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  <w:font w:name="Times New Roman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5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entury Gothic" w:cs="Century Gothic" w:eastAsia="Century Gothic" w:hAnsi="Century Gothic"/>
        <w:sz w:val="20"/>
        <w:szCs w:val="20"/>
        <w:vertAlign w:val="baseline"/>
      </w:rPr>
    </w:pPr>
    <w:r w:rsidDel="00000000" w:rsidR="00000000" w:rsidRPr="00000000">
      <w:rPr>
        <w:rtl w:val="0"/>
      </w:rPr>
    </w:r>
  </w:p>
  <w:tbl>
    <w:tblPr>
      <w:tblStyle w:val="Table10"/>
      <w:tblW w:w="9061.0" w:type="dxa"/>
      <w:jc w:val="left"/>
      <w:tblInd w:w="0.0" w:type="dxa"/>
      <w:tblLayout w:type="fixed"/>
      <w:tblLook w:val="0000"/>
    </w:tblPr>
    <w:tblGrid>
      <w:gridCol w:w="1296"/>
      <w:gridCol w:w="7765"/>
      <w:tblGridChange w:id="0">
        <w:tblGrid>
          <w:gridCol w:w="1296"/>
          <w:gridCol w:w="7765"/>
        </w:tblGrid>
      </w:tblGridChange>
    </w:tblGrid>
    <w:tr>
      <w:tc>
        <w:tcPr>
          <w:vAlign w:val="top"/>
        </w:tcPr>
        <w:p w:rsidR="00000000" w:rsidDel="00000000" w:rsidP="00000000" w:rsidRDefault="00000000" w:rsidRPr="00000000" w14:paraId="00000158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sz w:val="22"/>
              <w:szCs w:val="22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sz w:val="22"/>
              <w:szCs w:val="22"/>
              <w:vertAlign w:val="baseline"/>
            </w:rPr>
            <w:drawing>
              <wp:inline distB="0" distT="0" distL="114300" distR="114300">
                <wp:extent cx="607060" cy="622935"/>
                <wp:effectExtent b="0" l="0" r="0" t="0"/>
                <wp:docPr id="1026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7060" cy="62293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159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sz w:val="20"/>
              <w:szCs w:val="20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sz w:val="20"/>
              <w:szCs w:val="20"/>
              <w:vertAlign w:val="baseline"/>
              <w:rtl w:val="0"/>
            </w:rPr>
            <w:t xml:space="preserve">Ministério da Educação</w:t>
          </w:r>
        </w:p>
        <w:p w:rsidR="00000000" w:rsidDel="00000000" w:rsidP="00000000" w:rsidRDefault="00000000" w:rsidRPr="00000000" w14:paraId="0000015A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sz w:val="20"/>
              <w:szCs w:val="20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sz w:val="20"/>
              <w:szCs w:val="20"/>
              <w:vertAlign w:val="baseline"/>
              <w:rtl w:val="0"/>
            </w:rPr>
            <w:t xml:space="preserve">Secretaria de Educação Profissional e Tecnológica</w:t>
          </w:r>
        </w:p>
        <w:p w:rsidR="00000000" w:rsidDel="00000000" w:rsidP="00000000" w:rsidRDefault="00000000" w:rsidRPr="00000000" w14:paraId="0000015B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sz w:val="22"/>
              <w:szCs w:val="22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sz w:val="20"/>
              <w:szCs w:val="20"/>
              <w:vertAlign w:val="baseline"/>
              <w:rtl w:val="0"/>
            </w:rPr>
            <w:t xml:space="preserve">Instituto Federal de Educação, Ciência e Tecnologia Sul-rio-grandense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5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8"/>
        <w:szCs w:val="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pt-BR"/>
    </w:rPr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overflowPunct w:val="0"/>
      <w:autoSpaceDE w:val="0"/>
      <w:autoSpaceDN w:val="0"/>
      <w:adjustRightInd w:val="0"/>
      <w:spacing w:after="60" w:before="240" w:line="1" w:lineRule="atLeast"/>
      <w:ind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b w:val="1"/>
      <w:w w:val="100"/>
      <w:kern w:val="28"/>
      <w:position w:val="-1"/>
      <w:sz w:val="28"/>
      <w:szCs w:val="20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1"/>
    <w:pPr>
      <w:keepNext w:val="1"/>
      <w:suppressAutoHyphens w:val="0"/>
      <w:spacing w:after="60" w:before="240" w:line="1" w:lineRule="atLeast"/>
      <w:ind w:leftChars="-1" w:rightChars="0" w:firstLineChars="-1"/>
      <w:jc w:val="both"/>
      <w:textDirection w:val="btLr"/>
      <w:textAlignment w:val="top"/>
      <w:outlineLvl w:val="1"/>
    </w:pPr>
    <w:rPr>
      <w:rFonts w:ascii="Cambria" w:hAnsi="Cambria"/>
      <w:b w:val="1"/>
      <w:bCs w:val="1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  <w:lang w:bidi="ar-SA" w:eastAsia="ar-SA" w:val="pt-BR"/>
    </w:rPr>
  </w:style>
  <w:style w:type="paragraph" w:styleId="Título3">
    <w:name w:val="Título 3"/>
    <w:basedOn w:val="Normal"/>
    <w:next w:val="Normal"/>
    <w:autoRedefine w:val="0"/>
    <w:hidden w:val="0"/>
    <w:qFormat w:val="1"/>
    <w:pPr>
      <w:keepNext w:val="1"/>
      <w:suppressAutoHyphens w:val="1"/>
      <w:overflowPunct w:val="0"/>
      <w:autoSpaceDE w:val="0"/>
      <w:autoSpaceDN w:val="0"/>
      <w:adjustRightInd w:val="0"/>
      <w:spacing w:after="60" w:before="240" w:line="1" w:lineRule="atLeast"/>
      <w:ind w:leftChars="-1" w:rightChars="0" w:firstLineChars="-1"/>
      <w:jc w:val="left"/>
      <w:textDirection w:val="btLr"/>
      <w:textAlignment w:val="baseline"/>
      <w:outlineLvl w:val="2"/>
    </w:pPr>
    <w:rPr>
      <w:rFonts w:ascii="Cambria" w:hAnsi="Cambria"/>
      <w:b w:val="1"/>
      <w:bCs w:val="1"/>
      <w:w w:val="100"/>
      <w:position w:val="-1"/>
      <w:sz w:val="26"/>
      <w:szCs w:val="26"/>
      <w:effect w:val="none"/>
      <w:vertAlign w:val="baseline"/>
      <w:cs w:val="0"/>
      <w:em w:val="none"/>
      <w:lang w:bidi="ar-SA" w:eastAsia="und" w:val="und"/>
    </w:rPr>
  </w:style>
  <w:style w:type="character" w:styleId="Fonteparág.padrão">
    <w:name w:val="Fonte parág. padrão"/>
    <w:next w:val="Fonteparág.padrão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MapadoDocumento">
    <w:name w:val="Mapa do Documento"/>
    <w:basedOn w:val="Normal"/>
    <w:next w:val="MapadoDocumento"/>
    <w:autoRedefine w:val="0"/>
    <w:hidden w:val="0"/>
    <w:qFormat w:val="0"/>
    <w:pPr>
      <w:shd w:color="auto" w:fill="000080" w:val="clear"/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Tahoma" w:cs="Tahoma" w:hAnsi="Tahoma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pt-BR"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Assinatura1">
    <w:name w:val="Assinatura1"/>
    <w:basedOn w:val="Fonteparág.padrão"/>
    <w:next w:val="Assinatura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comgrade1">
    <w:name w:val="Tabela com grade1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  <w:tblPr>
      <w:tblStyle w:val="Tabelacomgrade1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Cabeçalho">
    <w:name w:val="Cabeçalho"/>
    <w:basedOn w:val="Normal"/>
    <w:next w:val="Cabeçalho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und"/>
    </w:rPr>
  </w:style>
  <w:style w:type="character" w:styleId="CabeçalhoChar">
    <w:name w:val="Cabeçalho Char"/>
    <w:next w:val="Cabeçalho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Rodapé">
    <w:name w:val="Rodapé"/>
    <w:basedOn w:val="Normal"/>
    <w:next w:val="Rodapé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und"/>
    </w:rPr>
  </w:style>
  <w:style w:type="character" w:styleId="RodapéChar">
    <w:name w:val="Rodapé Char"/>
    <w:next w:val="Rodapé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ar-SA" w:val="und"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eastAsia="ar-SA"/>
    </w:rPr>
  </w:style>
  <w:style w:type="paragraph" w:styleId="ParágrafodaLista">
    <w:name w:val="Parágrafo da Lista"/>
    <w:basedOn w:val="Normal"/>
    <w:next w:val="ParágrafodaLista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jc w:val="left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jc w:val="left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character" w:styleId="Título1Char">
    <w:name w:val="Título 1 Char"/>
    <w:next w:val="Título1Char"/>
    <w:autoRedefine w:val="0"/>
    <w:hidden w:val="0"/>
    <w:qFormat w:val="0"/>
    <w:rPr>
      <w:rFonts w:ascii="Arial" w:hAnsi="Arial"/>
      <w:b w:val="1"/>
      <w:w w:val="100"/>
      <w:kern w:val="28"/>
      <w:position w:val="-1"/>
      <w:sz w:val="28"/>
      <w:effect w:val="none"/>
      <w:vertAlign w:val="baseline"/>
      <w:cs w:val="0"/>
      <w:em w:val="none"/>
      <w:lang/>
    </w:rPr>
  </w:style>
  <w:style w:type="character" w:styleId="Título3Char">
    <w:name w:val="Título 3 Char"/>
    <w:next w:val="Título3Char"/>
    <w:autoRedefine w:val="0"/>
    <w:hidden w:val="0"/>
    <w:qFormat w:val="0"/>
    <w:rPr>
      <w:rFonts w:ascii="Cambria" w:hAnsi="Cambria"/>
      <w:b w:val="1"/>
      <w:bCs w:val="1"/>
      <w:w w:val="100"/>
      <w:position w:val="-1"/>
      <w:sz w:val="26"/>
      <w:szCs w:val="26"/>
      <w:effect w:val="none"/>
      <w:vertAlign w:val="baseline"/>
      <w:cs w:val="0"/>
      <w:em w:val="none"/>
      <w:lang w:eastAsia="und" w:val="und"/>
    </w:rPr>
  </w:style>
  <w:style w:type="paragraph" w:styleId="Recuodecorpodetexto">
    <w:name w:val="Recuo de corpo de texto"/>
    <w:basedOn w:val="Normal"/>
    <w:next w:val="Recuodecorpodetexto"/>
    <w:autoRedefine w:val="0"/>
    <w:hidden w:val="0"/>
    <w:qFormat w:val="0"/>
    <w:pPr>
      <w:suppressAutoHyphens w:val="1"/>
      <w:spacing w:line="1" w:lineRule="atLeast"/>
      <w:ind w:leftChars="-1" w:rightChars="0" w:firstLine="708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0"/>
      <w:effect w:val="none"/>
      <w:vertAlign w:val="baseline"/>
      <w:cs w:val="0"/>
      <w:em w:val="none"/>
      <w:lang w:bidi="ar-SA" w:eastAsia="pt-BR" w:val="pt-BR"/>
    </w:rPr>
  </w:style>
  <w:style w:type="character" w:styleId="RecuodecorpodetextoChar">
    <w:name w:val="Recuo de corpo de texto Char"/>
    <w:next w:val="RecuodecorpodetextoChar"/>
    <w:autoRedefine w:val="0"/>
    <w:hidden w:val="0"/>
    <w:qFormat w:val="0"/>
    <w:rPr>
      <w:w w:val="100"/>
      <w:position w:val="-1"/>
      <w:sz w:val="24"/>
      <w:effect w:val="none"/>
      <w:vertAlign w:val="baseline"/>
      <w:cs w:val="0"/>
      <w:em w:val="none"/>
      <w:lang/>
    </w:rPr>
  </w:style>
  <w:style w:type="paragraph" w:styleId="Corpodetexto2">
    <w:name w:val="Corpo de texto 2"/>
    <w:basedOn w:val="Normal"/>
    <w:next w:val="Corpodetexto2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after="120" w:line="480" w:lineRule="auto"/>
      <w:ind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w w:val="100"/>
      <w:position w:val="-1"/>
      <w:sz w:val="24"/>
      <w:szCs w:val="20"/>
      <w:effect w:val="none"/>
      <w:vertAlign w:val="baseline"/>
      <w:cs w:val="0"/>
      <w:em w:val="none"/>
      <w:lang w:bidi="ar-SA" w:eastAsia="und" w:val="und"/>
    </w:rPr>
  </w:style>
  <w:style w:type="character" w:styleId="Corpodetexto2Char">
    <w:name w:val="Corpo de texto 2 Char"/>
    <w:next w:val="Corpodetexto2Char"/>
    <w:autoRedefine w:val="0"/>
    <w:hidden w:val="0"/>
    <w:qFormat w:val="0"/>
    <w:rPr>
      <w:rFonts w:ascii="Arial" w:hAnsi="Arial"/>
      <w:w w:val="100"/>
      <w:position w:val="-1"/>
      <w:sz w:val="24"/>
      <w:effect w:val="none"/>
      <w:vertAlign w:val="baseline"/>
      <w:cs w:val="0"/>
      <w:em w:val="none"/>
      <w:lang w:eastAsia="und" w:val="und"/>
    </w:rPr>
  </w:style>
  <w:style w:type="character" w:styleId="Forte">
    <w:name w:val="Forte"/>
    <w:next w:val="Forte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cs="Calibri" w:hAnsi="Calibri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Recuodecorpodetexto2">
    <w:name w:val="Recuo de corpo de texto 2"/>
    <w:basedOn w:val="Normal"/>
    <w:next w:val="Recuodecorpodetexto2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after="120" w:line="480" w:lineRule="auto"/>
      <w:ind w:left="283"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w w:val="100"/>
      <w:position w:val="-1"/>
      <w:sz w:val="24"/>
      <w:szCs w:val="20"/>
      <w:effect w:val="none"/>
      <w:vertAlign w:val="baseline"/>
      <w:cs w:val="0"/>
      <w:em w:val="none"/>
      <w:lang w:bidi="ar-SA" w:eastAsia="und" w:val="und"/>
    </w:rPr>
  </w:style>
  <w:style w:type="character" w:styleId="Recuodecorpodetexto2Char">
    <w:name w:val="Recuo de corpo de texto 2 Char"/>
    <w:next w:val="Recuodecorpodetexto2Char"/>
    <w:autoRedefine w:val="0"/>
    <w:hidden w:val="0"/>
    <w:qFormat w:val="0"/>
    <w:rPr>
      <w:rFonts w:ascii="Arial" w:hAnsi="Arial"/>
      <w:w w:val="100"/>
      <w:position w:val="-1"/>
      <w:sz w:val="24"/>
      <w:effect w:val="none"/>
      <w:vertAlign w:val="baseline"/>
      <w:cs w:val="0"/>
      <w:em w:val="none"/>
      <w:lang w:eastAsia="und" w:val="und"/>
    </w:rPr>
  </w:style>
  <w:style w:type="paragraph" w:styleId="Corpodetexto">
    <w:name w:val="Corpo de texto"/>
    <w:basedOn w:val="Normal"/>
    <w:next w:val="Corpodetexto"/>
    <w:autoRedefine w:val="0"/>
    <w:hidden w:val="0"/>
    <w:qFormat w:val="0"/>
    <w:pPr>
      <w:suppressAutoHyphens w:val="0"/>
      <w:spacing w:after="120"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pt-BR"/>
    </w:rPr>
  </w:style>
  <w:style w:type="character" w:styleId="CorpodetextoChar">
    <w:name w:val="Corpo de texto Char"/>
    <w:next w:val="Corpodetexto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character" w:styleId="apple-converted-space">
    <w:name w:val="apple-converted-space"/>
    <w:next w:val="apple-converted-spac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HiperlinkVisitado">
    <w:name w:val="HiperlinkVisitado"/>
    <w:next w:val="HiperlinkVisitado"/>
    <w:autoRedefine w:val="0"/>
    <w:hidden w:val="0"/>
    <w:qFormat w:val="0"/>
    <w:rPr>
      <w:color w:val="800080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ítulo2Char">
    <w:name w:val="Título 2 Char"/>
    <w:next w:val="Título2Char"/>
    <w:autoRedefine w:val="0"/>
    <w:hidden w:val="0"/>
    <w:qFormat w:val="0"/>
    <w:rPr>
      <w:rFonts w:ascii="Cambria" w:cs="Times New Roman" w:eastAsia="Times New Roman" w:hAnsi="Cambria"/>
      <w:b w:val="1"/>
      <w:bCs w:val="1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  <w:lang w:eastAsia="ar-SA"/>
    </w:rPr>
  </w:style>
  <w:style w:type="character" w:styleId="Ref.decomentário">
    <w:name w:val="Ref. de comentário"/>
    <w:next w:val="Ref.decomentário"/>
    <w:autoRedefine w:val="0"/>
    <w:hidden w:val="0"/>
    <w:qFormat w:val="0"/>
    <w:rPr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Textodecomentário">
    <w:name w:val="Texto de comentário"/>
    <w:basedOn w:val="Normal"/>
    <w:next w:val="Textodecomentário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pt-BR"/>
    </w:rPr>
  </w:style>
  <w:style w:type="character" w:styleId="TextodecomentárioChar">
    <w:name w:val="Texto de comentário Char"/>
    <w:next w:val="TextodecomentárioCh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 w:eastAsia="ar-SA"/>
    </w:rPr>
  </w:style>
  <w:style w:type="paragraph" w:styleId="Assuntodocomentário">
    <w:name w:val="Assunto do comentário"/>
    <w:basedOn w:val="Textodecomentário"/>
    <w:next w:val="Textodecomentário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b w:val="1"/>
      <w:b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pt-BR"/>
    </w:rPr>
  </w:style>
  <w:style w:type="character" w:styleId="AssuntodocomentárioChar">
    <w:name w:val="Assunto do comentário Char"/>
    <w:next w:val="AssuntodocomentárioChar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 w:eastAsia="ar-SA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lg2BBtgN6oF3IXrsSchpgkc74g==">AMUW2mV80IL5rC/jNP3YCDAaqvBiaClPJKKX8M1pa2nWu/qSd1PzoyoOIMcWIubv0npc3n9GVnj+O4zBd7Qv7nmeN01e8DGaB5ZZD0YOC9NNRdhPhY2IFbM=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2020-04-22T03:44:00Z</dcterms:created>
  <dc:creator>Marcos Andre Betemps Vaz da Silva</dc:creator>
</cp:coreProperties>
</file>